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948BB" w14:textId="77777777" w:rsidR="00462470" w:rsidRDefault="00462470" w:rsidP="00462470">
      <w:pPr>
        <w:pStyle w:val="NoSpacing"/>
        <w:jc w:val="center"/>
        <w:rPr>
          <w:rFonts w:asciiTheme="minorHAnsi" w:hAnsiTheme="minorHAnsi" w:cstheme="minorHAnsi"/>
          <w:sz w:val="22"/>
          <w:szCs w:val="22"/>
        </w:rPr>
      </w:pPr>
    </w:p>
    <w:p w14:paraId="7E581A5A" w14:textId="77777777" w:rsidR="00462470" w:rsidRDefault="00462470" w:rsidP="00462470">
      <w:pPr>
        <w:pStyle w:val="NoSpacing"/>
        <w:jc w:val="center"/>
        <w:rPr>
          <w:rFonts w:asciiTheme="minorHAnsi" w:hAnsiTheme="minorHAnsi" w:cstheme="minorHAnsi"/>
          <w:sz w:val="22"/>
          <w:szCs w:val="22"/>
        </w:rPr>
      </w:pPr>
    </w:p>
    <w:p w14:paraId="14F7E888" w14:textId="77777777" w:rsidR="00462470" w:rsidRDefault="00462470" w:rsidP="00462470">
      <w:pPr>
        <w:pStyle w:val="NoSpacing"/>
        <w:jc w:val="center"/>
        <w:rPr>
          <w:rFonts w:asciiTheme="minorHAnsi" w:hAnsiTheme="minorHAnsi" w:cstheme="minorHAnsi"/>
          <w:sz w:val="22"/>
          <w:szCs w:val="22"/>
        </w:rPr>
      </w:pPr>
    </w:p>
    <w:p w14:paraId="05A06A5F" w14:textId="77777777" w:rsidR="00462470" w:rsidRDefault="00462470" w:rsidP="00462470">
      <w:pPr>
        <w:pStyle w:val="NoSpacing"/>
        <w:jc w:val="center"/>
        <w:rPr>
          <w:rFonts w:asciiTheme="minorHAnsi" w:hAnsiTheme="minorHAnsi" w:cstheme="minorHAnsi"/>
          <w:sz w:val="22"/>
          <w:szCs w:val="22"/>
        </w:rPr>
      </w:pPr>
    </w:p>
    <w:p w14:paraId="761D847E" w14:textId="77777777" w:rsidR="00462470" w:rsidRDefault="00462470" w:rsidP="00462470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570C8A3" w14:textId="77777777" w:rsidR="00462470" w:rsidRDefault="00462470" w:rsidP="00462470">
      <w:pPr>
        <w:pStyle w:val="NoSpacing"/>
        <w:ind w:right="-3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POSITION ANNOUNCEMENT</w:t>
      </w:r>
    </w:p>
    <w:p w14:paraId="32CE0097" w14:textId="77777777" w:rsidR="00462470" w:rsidRDefault="00462470" w:rsidP="00462470">
      <w:pPr>
        <w:pStyle w:val="NoSpacing"/>
        <w:ind w:right="-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3F95F7F" w14:textId="211DD5CE" w:rsidR="00462470" w:rsidRPr="0069492F" w:rsidRDefault="00462470" w:rsidP="00462470">
      <w:pPr>
        <w:pStyle w:val="NoSpacing"/>
        <w:ind w:right="-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Position: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E50B9" w:rsidRPr="00CE50B9">
        <w:rPr>
          <w:rFonts w:asciiTheme="minorHAnsi" w:hAnsiTheme="minorHAnsi" w:cstheme="minorHAnsi"/>
          <w:sz w:val="22"/>
          <w:szCs w:val="22"/>
        </w:rPr>
        <w:t xml:space="preserve">Seasonal Urban </w:t>
      </w:r>
      <w:r w:rsidRPr="00CE50B9">
        <w:rPr>
          <w:rFonts w:asciiTheme="minorHAnsi" w:hAnsiTheme="minorHAnsi" w:cstheme="minorHAnsi"/>
          <w:sz w:val="22"/>
          <w:szCs w:val="22"/>
        </w:rPr>
        <w:t>Fisheries</w:t>
      </w:r>
      <w:r w:rsidR="00CE4ADC" w:rsidRPr="00CE50B9">
        <w:rPr>
          <w:rFonts w:asciiTheme="minorHAnsi" w:hAnsiTheme="minorHAnsi" w:cstheme="minorHAnsi"/>
          <w:sz w:val="22"/>
          <w:szCs w:val="22"/>
        </w:rPr>
        <w:t xml:space="preserve"> </w:t>
      </w:r>
      <w:r w:rsidR="00CE50B9" w:rsidRPr="00CE50B9">
        <w:rPr>
          <w:rFonts w:asciiTheme="minorHAnsi" w:hAnsiTheme="minorHAnsi" w:cstheme="minorHAnsi"/>
          <w:sz w:val="22"/>
          <w:szCs w:val="22"/>
        </w:rPr>
        <w:t>Creel</w:t>
      </w:r>
      <w:r w:rsidR="00A70479" w:rsidRPr="00CE50B9">
        <w:rPr>
          <w:rFonts w:asciiTheme="minorHAnsi" w:hAnsiTheme="minorHAnsi" w:cstheme="minorHAnsi"/>
          <w:sz w:val="22"/>
          <w:szCs w:val="22"/>
        </w:rPr>
        <w:t xml:space="preserve"> Clerk</w:t>
      </w:r>
      <w:r w:rsidRPr="009F130A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130A" w:rsidRPr="009F130A">
        <w:rPr>
          <w:rFonts w:asciiTheme="minorHAnsi" w:hAnsiTheme="minorHAnsi" w:cstheme="minorHAnsi"/>
          <w:bCs/>
          <w:sz w:val="22"/>
          <w:szCs w:val="22"/>
        </w:rPr>
        <w:t xml:space="preserve">McGinnis Field Station, Forest Preserve District of Cook County, </w:t>
      </w:r>
      <w:r w:rsidR="0069492F">
        <w:rPr>
          <w:rFonts w:asciiTheme="minorHAnsi" w:hAnsiTheme="minorHAnsi" w:cstheme="minorHAnsi"/>
          <w:bCs/>
          <w:sz w:val="22"/>
          <w:szCs w:val="22"/>
        </w:rPr>
        <w:t xml:space="preserve">Orland Park, </w:t>
      </w:r>
      <w:r w:rsidR="009F130A" w:rsidRPr="009F130A">
        <w:rPr>
          <w:rFonts w:asciiTheme="minorHAnsi" w:hAnsiTheme="minorHAnsi" w:cstheme="minorHAnsi"/>
          <w:bCs/>
          <w:sz w:val="22"/>
          <w:szCs w:val="22"/>
        </w:rPr>
        <w:t>IL</w:t>
      </w:r>
      <w:r w:rsidR="009F130A">
        <w:rPr>
          <w:rFonts w:asciiTheme="minorHAnsi" w:hAnsiTheme="minorHAnsi" w:cstheme="minorHAnsi"/>
          <w:bCs/>
          <w:sz w:val="22"/>
          <w:szCs w:val="22"/>
        </w:rPr>
        <w:t xml:space="preserve"> and</w:t>
      </w:r>
      <w:r w:rsidR="0069492F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Kaskaskia Biological Station, Illinois Natural History Survey, Sullivan IL under the direction of Dr. Joe Parkos.</w:t>
      </w:r>
    </w:p>
    <w:p w14:paraId="30D15F48" w14:textId="77777777" w:rsidR="00462470" w:rsidRDefault="00462470" w:rsidP="00462470">
      <w:pPr>
        <w:pStyle w:val="NoSpacing"/>
        <w:ind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B412652" w14:textId="77777777" w:rsidR="00462470" w:rsidRDefault="00462470" w:rsidP="00462470">
      <w:pPr>
        <w:pStyle w:val="NoSpacing"/>
        <w:ind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Employer:  </w:t>
      </w:r>
      <w:r>
        <w:rPr>
          <w:rFonts w:asciiTheme="minorHAnsi" w:hAnsiTheme="minorHAnsi" w:cstheme="minorHAnsi"/>
          <w:bCs/>
          <w:sz w:val="22"/>
          <w:szCs w:val="22"/>
        </w:rPr>
        <w:t>University of Illinois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67F779" w14:textId="77777777" w:rsidR="00462470" w:rsidRDefault="00462470" w:rsidP="00462470">
      <w:pPr>
        <w:pStyle w:val="NoSpacing"/>
        <w:ind w:right="-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44613997" w14:textId="1E5E01CD" w:rsidR="00B34CA7" w:rsidRDefault="00462470" w:rsidP="00462470">
      <w:pPr>
        <w:pStyle w:val="NoSpacing"/>
        <w:ind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Job Description:  </w:t>
      </w:r>
      <w:r>
        <w:rPr>
          <w:rFonts w:asciiTheme="minorHAnsi" w:hAnsiTheme="minorHAnsi" w:cstheme="minorHAnsi"/>
          <w:bCs/>
          <w:sz w:val="22"/>
          <w:szCs w:val="22"/>
        </w:rPr>
        <w:t>Conduct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34CA7">
        <w:rPr>
          <w:rFonts w:asciiTheme="minorHAnsi" w:hAnsiTheme="minorHAnsi" w:cstheme="minorHAnsi"/>
          <w:sz w:val="22"/>
          <w:szCs w:val="22"/>
        </w:rPr>
        <w:t>in-person angler interviews at fishing lakes within the Forest Preserve Districts of Cook County, IL and DuPage County, IL</w:t>
      </w:r>
      <w:r w:rsidR="00CE4ADC">
        <w:rPr>
          <w:rFonts w:asciiTheme="minorHAnsi" w:hAnsiTheme="minorHAnsi" w:cstheme="minorHAnsi"/>
          <w:sz w:val="22"/>
          <w:szCs w:val="22"/>
        </w:rPr>
        <w:t xml:space="preserve"> as part of a collaborative project to investigate the effects of artificial habitat enhancements</w:t>
      </w:r>
      <w:r w:rsidR="00B34CA7">
        <w:rPr>
          <w:rFonts w:asciiTheme="minorHAnsi" w:hAnsiTheme="minorHAnsi" w:cstheme="minorHAnsi"/>
          <w:sz w:val="22"/>
          <w:szCs w:val="22"/>
        </w:rPr>
        <w:t>.</w:t>
      </w:r>
      <w:r w:rsidR="00B34CA7" w:rsidRPr="00B34CA7">
        <w:rPr>
          <w:rFonts w:asciiTheme="minorHAnsi" w:hAnsiTheme="minorHAnsi" w:cstheme="minorHAnsi"/>
          <w:sz w:val="22"/>
          <w:szCs w:val="22"/>
        </w:rPr>
        <w:t xml:space="preserve"> </w:t>
      </w:r>
      <w:r w:rsidR="002656EE">
        <w:rPr>
          <w:rFonts w:asciiTheme="minorHAnsi" w:hAnsiTheme="minorHAnsi" w:cstheme="minorHAnsi"/>
          <w:sz w:val="22"/>
          <w:szCs w:val="22"/>
        </w:rPr>
        <w:t xml:space="preserve">Sites will include the </w:t>
      </w:r>
      <w:r w:rsidR="00A70479">
        <w:rPr>
          <w:rFonts w:asciiTheme="minorHAnsi" w:hAnsiTheme="minorHAnsi" w:cstheme="minorHAnsi"/>
          <w:sz w:val="22"/>
          <w:szCs w:val="22"/>
        </w:rPr>
        <w:t xml:space="preserve">Mallard Lake, McDowell Grove, and Hidden Lake preserves in DuPage County and the </w:t>
      </w:r>
      <w:r w:rsidR="002656EE">
        <w:rPr>
          <w:rFonts w:asciiTheme="minorHAnsi" w:hAnsiTheme="minorHAnsi" w:cstheme="minorHAnsi"/>
          <w:sz w:val="22"/>
          <w:szCs w:val="22"/>
        </w:rPr>
        <w:t>Palos</w:t>
      </w:r>
      <w:r w:rsidR="00A70479">
        <w:rPr>
          <w:rFonts w:asciiTheme="minorHAnsi" w:hAnsiTheme="minorHAnsi" w:cstheme="minorHAnsi"/>
          <w:sz w:val="22"/>
          <w:szCs w:val="22"/>
        </w:rPr>
        <w:t xml:space="preserve"> Preserves in Cook County.</w:t>
      </w:r>
      <w:r w:rsidR="002656EE">
        <w:rPr>
          <w:rFonts w:asciiTheme="minorHAnsi" w:hAnsiTheme="minorHAnsi" w:cstheme="minorHAnsi"/>
          <w:sz w:val="22"/>
          <w:szCs w:val="22"/>
        </w:rPr>
        <w:t xml:space="preserve"> </w:t>
      </w:r>
      <w:r w:rsidR="00CE4ADC">
        <w:rPr>
          <w:rFonts w:asciiTheme="minorHAnsi" w:hAnsiTheme="minorHAnsi" w:cstheme="minorHAnsi"/>
          <w:sz w:val="22"/>
          <w:szCs w:val="22"/>
        </w:rPr>
        <w:t xml:space="preserve">Specific duties include conducting counts of anglers, identifying </w:t>
      </w:r>
      <w:r w:rsidR="005A5376">
        <w:rPr>
          <w:rFonts w:asciiTheme="minorHAnsi" w:hAnsiTheme="minorHAnsi" w:cstheme="minorHAnsi"/>
          <w:sz w:val="22"/>
          <w:szCs w:val="22"/>
        </w:rPr>
        <w:t>anglers’ catch to species of fish, collecting biological information from fish such as lengths</w:t>
      </w:r>
      <w:r w:rsidR="009F130A">
        <w:rPr>
          <w:rFonts w:asciiTheme="minorHAnsi" w:hAnsiTheme="minorHAnsi" w:cstheme="minorHAnsi"/>
          <w:sz w:val="22"/>
          <w:szCs w:val="22"/>
        </w:rPr>
        <w:t xml:space="preserve"> and</w:t>
      </w:r>
      <w:r w:rsidR="005A5376">
        <w:rPr>
          <w:rFonts w:asciiTheme="minorHAnsi" w:hAnsiTheme="minorHAnsi" w:cstheme="minorHAnsi"/>
          <w:sz w:val="22"/>
          <w:szCs w:val="22"/>
        </w:rPr>
        <w:t xml:space="preserve"> weights, and conducting oral interviews and distributing take-home mail or online surveys. I</w:t>
      </w:r>
      <w:r w:rsidR="00B34CA7">
        <w:rPr>
          <w:rFonts w:asciiTheme="minorHAnsi" w:hAnsiTheme="minorHAnsi" w:cstheme="minorHAnsi"/>
          <w:sz w:val="22"/>
          <w:szCs w:val="22"/>
        </w:rPr>
        <w:t xml:space="preserve">nterviews will be used to develop estimates of fishing effort, harvest rates, and </w:t>
      </w:r>
      <w:r w:rsidR="00CE4ADC">
        <w:rPr>
          <w:rFonts w:asciiTheme="minorHAnsi" w:hAnsiTheme="minorHAnsi" w:cstheme="minorHAnsi"/>
          <w:sz w:val="22"/>
          <w:szCs w:val="22"/>
        </w:rPr>
        <w:t>angler</w:t>
      </w:r>
      <w:r w:rsidR="00B34CA7">
        <w:rPr>
          <w:rFonts w:asciiTheme="minorHAnsi" w:hAnsiTheme="minorHAnsi" w:cstheme="minorHAnsi"/>
          <w:sz w:val="22"/>
          <w:szCs w:val="22"/>
        </w:rPr>
        <w:t xml:space="preserve"> perceptions of habitat </w:t>
      </w:r>
      <w:r w:rsidR="00CE4ADC">
        <w:rPr>
          <w:rFonts w:asciiTheme="minorHAnsi" w:hAnsiTheme="minorHAnsi" w:cstheme="minorHAnsi"/>
          <w:sz w:val="22"/>
          <w:szCs w:val="22"/>
        </w:rPr>
        <w:t xml:space="preserve">enhancement </w:t>
      </w:r>
      <w:r w:rsidR="00B34CA7">
        <w:rPr>
          <w:rFonts w:asciiTheme="minorHAnsi" w:hAnsiTheme="minorHAnsi" w:cstheme="minorHAnsi"/>
          <w:sz w:val="22"/>
          <w:szCs w:val="22"/>
        </w:rPr>
        <w:t>and fishery quality</w:t>
      </w:r>
      <w:r w:rsidR="00CE4ADC">
        <w:rPr>
          <w:rFonts w:asciiTheme="minorHAnsi" w:hAnsiTheme="minorHAnsi" w:cstheme="minorHAnsi"/>
          <w:sz w:val="22"/>
          <w:szCs w:val="22"/>
        </w:rPr>
        <w:t xml:space="preserve">. </w:t>
      </w:r>
      <w:r w:rsidR="00B34CA7">
        <w:rPr>
          <w:rFonts w:asciiTheme="minorHAnsi" w:hAnsiTheme="minorHAnsi" w:cstheme="minorHAnsi"/>
          <w:sz w:val="22"/>
          <w:szCs w:val="22"/>
        </w:rPr>
        <w:t xml:space="preserve">Work will be conducted </w:t>
      </w:r>
      <w:r w:rsidR="00CE50B9">
        <w:rPr>
          <w:rFonts w:asciiTheme="minorHAnsi" w:hAnsiTheme="minorHAnsi" w:cstheme="minorHAnsi"/>
          <w:sz w:val="22"/>
          <w:szCs w:val="22"/>
        </w:rPr>
        <w:t xml:space="preserve">under the direction of Dr. Joe Parkos (Illinois Natural History Survey, Kaskaskia Biological Station) </w:t>
      </w:r>
      <w:r w:rsidR="00B34CA7">
        <w:rPr>
          <w:rFonts w:asciiTheme="minorHAnsi" w:hAnsiTheme="minorHAnsi" w:cstheme="minorHAnsi"/>
          <w:sz w:val="22"/>
          <w:szCs w:val="22"/>
        </w:rPr>
        <w:t>in conjunction with faculty, graduate students, postdoctoral scholars, and other research assistants</w:t>
      </w:r>
      <w:r w:rsidR="005A5376">
        <w:rPr>
          <w:rFonts w:asciiTheme="minorHAnsi" w:hAnsiTheme="minorHAnsi" w:cstheme="minorHAnsi"/>
          <w:sz w:val="22"/>
          <w:szCs w:val="22"/>
        </w:rPr>
        <w:t xml:space="preserve"> at the University of Illinois</w:t>
      </w:r>
      <w:r w:rsidR="00B34CA7">
        <w:rPr>
          <w:rFonts w:asciiTheme="minorHAnsi" w:hAnsiTheme="minorHAnsi" w:cstheme="minorHAnsi"/>
          <w:sz w:val="22"/>
          <w:szCs w:val="22"/>
        </w:rPr>
        <w:t>.</w:t>
      </w:r>
    </w:p>
    <w:p w14:paraId="4F6B44A0" w14:textId="77777777" w:rsidR="00462470" w:rsidRDefault="00462470" w:rsidP="00462470">
      <w:pPr>
        <w:pStyle w:val="NoSpacing"/>
        <w:ind w:right="-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61349573" w14:textId="7C6B185A" w:rsidR="00462470" w:rsidRDefault="00462470" w:rsidP="00462470">
      <w:pPr>
        <w:pStyle w:val="NoSpacing"/>
        <w:ind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Qualifications: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A70479">
        <w:rPr>
          <w:rFonts w:asciiTheme="minorHAnsi" w:hAnsiTheme="minorHAnsi" w:cstheme="minorHAnsi"/>
          <w:sz w:val="22"/>
          <w:szCs w:val="22"/>
        </w:rPr>
        <w:t xml:space="preserve">High School </w:t>
      </w:r>
      <w:r w:rsidR="0069492F">
        <w:rPr>
          <w:rFonts w:asciiTheme="minorHAnsi" w:hAnsiTheme="minorHAnsi" w:cstheme="minorHAnsi"/>
          <w:sz w:val="22"/>
          <w:szCs w:val="22"/>
        </w:rPr>
        <w:t>diploma</w:t>
      </w:r>
      <w:r w:rsidR="00806463">
        <w:rPr>
          <w:rFonts w:asciiTheme="minorHAnsi" w:hAnsiTheme="minorHAnsi" w:cstheme="minorHAnsi"/>
          <w:sz w:val="22"/>
          <w:szCs w:val="22"/>
        </w:rPr>
        <w:t xml:space="preserve"> required</w:t>
      </w:r>
      <w:r w:rsidR="0069492F">
        <w:rPr>
          <w:rFonts w:asciiTheme="minorHAnsi" w:hAnsiTheme="minorHAnsi" w:cstheme="minorHAnsi"/>
          <w:sz w:val="22"/>
          <w:szCs w:val="22"/>
        </w:rPr>
        <w:t xml:space="preserve">. </w:t>
      </w:r>
      <w:r w:rsidR="00CE50B9">
        <w:rPr>
          <w:rFonts w:asciiTheme="minorHAnsi" w:hAnsiTheme="minorHAnsi" w:cstheme="minorHAnsi"/>
          <w:sz w:val="22"/>
          <w:szCs w:val="22"/>
        </w:rPr>
        <w:t xml:space="preserve">Working towards or earned a </w:t>
      </w:r>
      <w:r>
        <w:rPr>
          <w:rFonts w:asciiTheme="minorHAnsi" w:hAnsiTheme="minorHAnsi" w:cstheme="minorHAnsi"/>
          <w:sz w:val="22"/>
          <w:szCs w:val="22"/>
        </w:rPr>
        <w:t>Bachelor’s degree in fisheries, aquatic ecology</w:t>
      </w:r>
      <w:r w:rsidR="00CE50B9">
        <w:rPr>
          <w:rFonts w:asciiTheme="minorHAnsi" w:hAnsiTheme="minorHAnsi" w:cstheme="minorHAnsi"/>
          <w:sz w:val="22"/>
          <w:szCs w:val="22"/>
        </w:rPr>
        <w:t>, biology,</w:t>
      </w:r>
      <w:r>
        <w:rPr>
          <w:rFonts w:asciiTheme="minorHAnsi" w:hAnsiTheme="minorHAnsi" w:cstheme="minorHAnsi"/>
          <w:sz w:val="22"/>
          <w:szCs w:val="22"/>
        </w:rPr>
        <w:t xml:space="preserve"> or closely related field</w:t>
      </w:r>
      <w:r w:rsidR="0069492F">
        <w:rPr>
          <w:rFonts w:asciiTheme="minorHAnsi" w:hAnsiTheme="minorHAnsi" w:cstheme="minorHAnsi"/>
          <w:sz w:val="22"/>
          <w:szCs w:val="22"/>
        </w:rPr>
        <w:t xml:space="preserve"> preferred</w:t>
      </w:r>
      <w:r>
        <w:rPr>
          <w:rFonts w:asciiTheme="minorHAnsi" w:hAnsiTheme="minorHAnsi" w:cstheme="minorHAnsi"/>
          <w:sz w:val="22"/>
          <w:szCs w:val="22"/>
        </w:rPr>
        <w:t>. Good judgement and interpersonal skills are essential. Requires</w:t>
      </w:r>
      <w:r w:rsidR="009F130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commitment to safety and meticulous data recording. </w:t>
      </w:r>
      <w:r w:rsidR="00B34CA7">
        <w:rPr>
          <w:rFonts w:asciiTheme="minorHAnsi" w:hAnsiTheme="minorHAnsi" w:cstheme="minorHAnsi"/>
          <w:sz w:val="22"/>
          <w:szCs w:val="22"/>
        </w:rPr>
        <w:t>Geographic f</w:t>
      </w:r>
      <w:r>
        <w:rPr>
          <w:rFonts w:asciiTheme="minorHAnsi" w:hAnsiTheme="minorHAnsi" w:cstheme="minorHAnsi"/>
          <w:sz w:val="22"/>
          <w:szCs w:val="22"/>
        </w:rPr>
        <w:t xml:space="preserve">amiliarity with </w:t>
      </w:r>
      <w:r w:rsidR="00B34CA7">
        <w:rPr>
          <w:rFonts w:asciiTheme="minorHAnsi" w:hAnsiTheme="minorHAnsi" w:cstheme="minorHAnsi"/>
          <w:sz w:val="22"/>
          <w:szCs w:val="22"/>
        </w:rPr>
        <w:t>the Chicago metropolitan area is preferred</w:t>
      </w:r>
      <w:r>
        <w:rPr>
          <w:rFonts w:asciiTheme="minorHAnsi" w:hAnsiTheme="minorHAnsi" w:cstheme="minorHAnsi"/>
          <w:sz w:val="22"/>
          <w:szCs w:val="22"/>
        </w:rPr>
        <w:t>. Candidate must be willing to work in adverse weather conditions</w:t>
      </w:r>
      <w:r w:rsidR="00B34CA7">
        <w:rPr>
          <w:rFonts w:asciiTheme="minorHAnsi" w:hAnsiTheme="minorHAnsi" w:cstheme="minorHAnsi"/>
          <w:sz w:val="22"/>
          <w:szCs w:val="22"/>
        </w:rPr>
        <w:t xml:space="preserve"> </w:t>
      </w:r>
      <w:r w:rsidR="009F130A">
        <w:rPr>
          <w:rFonts w:asciiTheme="minorHAnsi" w:hAnsiTheme="minorHAnsi" w:cstheme="minorHAnsi"/>
          <w:sz w:val="22"/>
          <w:szCs w:val="22"/>
        </w:rPr>
        <w:t xml:space="preserve">and </w:t>
      </w:r>
      <w:r w:rsidR="002271F8">
        <w:rPr>
          <w:rFonts w:asciiTheme="minorHAnsi" w:hAnsiTheme="minorHAnsi" w:cstheme="minorHAnsi"/>
          <w:sz w:val="22"/>
          <w:szCs w:val="22"/>
        </w:rPr>
        <w:t xml:space="preserve">on </w:t>
      </w:r>
      <w:r>
        <w:rPr>
          <w:rFonts w:asciiTheme="minorHAnsi" w:hAnsiTheme="minorHAnsi" w:cstheme="minorHAnsi"/>
          <w:sz w:val="22"/>
          <w:szCs w:val="22"/>
        </w:rPr>
        <w:t>nights</w:t>
      </w:r>
      <w:r w:rsidR="00B34CA7">
        <w:rPr>
          <w:rFonts w:asciiTheme="minorHAnsi" w:hAnsiTheme="minorHAnsi" w:cstheme="minorHAnsi"/>
          <w:sz w:val="22"/>
          <w:szCs w:val="22"/>
        </w:rPr>
        <w:t xml:space="preserve"> and </w:t>
      </w:r>
      <w:r>
        <w:rPr>
          <w:rFonts w:asciiTheme="minorHAnsi" w:hAnsiTheme="minorHAnsi" w:cstheme="minorHAnsi"/>
          <w:sz w:val="22"/>
          <w:szCs w:val="22"/>
        </w:rPr>
        <w:t>weekends. A valid driver’s license and ability to swim is required.</w:t>
      </w:r>
      <w:r w:rsidR="009F130A">
        <w:rPr>
          <w:rFonts w:asciiTheme="minorHAnsi" w:hAnsiTheme="minorHAnsi" w:cstheme="minorHAnsi"/>
          <w:sz w:val="22"/>
          <w:szCs w:val="22"/>
        </w:rPr>
        <w:t xml:space="preserve"> A personal vehicle will be required for travel to and from </w:t>
      </w:r>
      <w:r w:rsidR="00273A79">
        <w:rPr>
          <w:rFonts w:asciiTheme="minorHAnsi" w:hAnsiTheme="minorHAnsi" w:cstheme="minorHAnsi"/>
          <w:sz w:val="22"/>
          <w:szCs w:val="22"/>
        </w:rPr>
        <w:t xml:space="preserve">all </w:t>
      </w:r>
      <w:r w:rsidR="009F130A">
        <w:rPr>
          <w:rFonts w:asciiTheme="minorHAnsi" w:hAnsiTheme="minorHAnsi" w:cstheme="minorHAnsi"/>
          <w:sz w:val="22"/>
          <w:szCs w:val="22"/>
        </w:rPr>
        <w:t>sites.</w:t>
      </w:r>
    </w:p>
    <w:p w14:paraId="39564920" w14:textId="77777777" w:rsidR="00462470" w:rsidRDefault="00462470" w:rsidP="00462470">
      <w:pPr>
        <w:pStyle w:val="NoSpacing"/>
        <w:ind w:right="-360"/>
        <w:rPr>
          <w:rFonts w:asciiTheme="minorHAnsi" w:hAnsiTheme="minorHAnsi" w:cstheme="minorHAnsi"/>
          <w:sz w:val="22"/>
          <w:szCs w:val="22"/>
        </w:rPr>
      </w:pPr>
    </w:p>
    <w:p w14:paraId="3E401D21" w14:textId="77777777" w:rsidR="00462470" w:rsidRDefault="00462470" w:rsidP="00462470">
      <w:pPr>
        <w:overflowPunct/>
        <w:spacing w:after="160" w:line="252" w:lineRule="auto"/>
        <w:ind w:right="-36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“The University of Illinois conducts criminal background checks on all job candidates upon acceptance of a contingent offer.”</w:t>
      </w:r>
    </w:p>
    <w:p w14:paraId="3CAA3FEC" w14:textId="141C6E8F" w:rsidR="00462470" w:rsidRDefault="00462470" w:rsidP="00462470">
      <w:pPr>
        <w:pStyle w:val="NoSpacing"/>
        <w:ind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Salary:  </w:t>
      </w:r>
      <w:r>
        <w:rPr>
          <w:rFonts w:asciiTheme="minorHAnsi" w:hAnsiTheme="minorHAnsi" w:cstheme="minorHAnsi"/>
          <w:sz w:val="22"/>
          <w:szCs w:val="22"/>
        </w:rPr>
        <w:t>$</w:t>
      </w:r>
      <w:r w:rsidR="009F130A">
        <w:rPr>
          <w:rFonts w:asciiTheme="minorHAnsi" w:hAnsiTheme="minorHAnsi" w:cstheme="minorHAnsi"/>
          <w:sz w:val="22"/>
          <w:szCs w:val="22"/>
        </w:rPr>
        <w:t>15.00</w:t>
      </w:r>
      <w:r>
        <w:rPr>
          <w:rFonts w:asciiTheme="minorHAnsi" w:hAnsiTheme="minorHAnsi" w:cstheme="minorHAnsi"/>
          <w:sz w:val="22"/>
          <w:szCs w:val="22"/>
        </w:rPr>
        <w:t xml:space="preserve"> per hour.</w:t>
      </w:r>
    </w:p>
    <w:p w14:paraId="6A631EC4" w14:textId="77777777" w:rsidR="00462470" w:rsidRDefault="00462470" w:rsidP="00462470">
      <w:pPr>
        <w:pStyle w:val="NoSpacing"/>
        <w:ind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7A043D4" w14:textId="4DCD5469" w:rsidR="00462470" w:rsidRDefault="00462470" w:rsidP="00462470">
      <w:pPr>
        <w:pStyle w:val="NoSpacing"/>
        <w:ind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Available:  </w:t>
      </w:r>
      <w:r w:rsidR="00091489">
        <w:rPr>
          <w:rFonts w:asciiTheme="minorHAnsi" w:hAnsiTheme="minorHAnsi" w:cstheme="minorHAnsi"/>
          <w:sz w:val="22"/>
          <w:szCs w:val="22"/>
        </w:rPr>
        <w:t>May 1 – October 31, 202</w:t>
      </w:r>
      <w:r w:rsidR="00C341A8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; 40 hours per week</w:t>
      </w:r>
      <w:r w:rsidR="00C62951">
        <w:rPr>
          <w:rFonts w:asciiTheme="minorHAnsi" w:hAnsiTheme="minorHAnsi" w:cstheme="minorHAnsi"/>
          <w:sz w:val="22"/>
          <w:szCs w:val="22"/>
        </w:rPr>
        <w:t>; start and end dates flexible</w:t>
      </w:r>
    </w:p>
    <w:p w14:paraId="5A571B2B" w14:textId="77777777" w:rsidR="00462470" w:rsidRDefault="00462470" w:rsidP="00462470">
      <w:pPr>
        <w:pStyle w:val="NoSpacing"/>
        <w:ind w:right="-360"/>
        <w:rPr>
          <w:rFonts w:asciiTheme="minorHAnsi" w:hAnsiTheme="minorHAnsi" w:cstheme="minorHAnsi"/>
          <w:sz w:val="22"/>
          <w:szCs w:val="22"/>
        </w:rPr>
      </w:pPr>
    </w:p>
    <w:p w14:paraId="5ABA23E6" w14:textId="310D2C47" w:rsidR="00462470" w:rsidRDefault="00462470" w:rsidP="00462470">
      <w:pPr>
        <w:pStyle w:val="NoSpacing"/>
        <w:ind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Application:  </w:t>
      </w:r>
      <w:r>
        <w:rPr>
          <w:rFonts w:asciiTheme="minorHAnsi" w:hAnsiTheme="minorHAnsi" w:cstheme="minorHAnsi"/>
          <w:sz w:val="22"/>
          <w:szCs w:val="22"/>
        </w:rPr>
        <w:t xml:space="preserve">For full consideration, applications should be received by </w:t>
      </w:r>
      <w:r w:rsidR="00446A59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E224BF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446A59">
        <w:rPr>
          <w:rFonts w:asciiTheme="minorHAnsi" w:hAnsiTheme="minorHAnsi" w:cstheme="minorHAnsi"/>
          <w:b/>
          <w:bCs/>
          <w:sz w:val="22"/>
          <w:szCs w:val="22"/>
        </w:rPr>
        <w:t>4/</w:t>
      </w:r>
      <w:r w:rsidR="00E224BF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7F6209">
        <w:rPr>
          <w:rFonts w:asciiTheme="minorHAnsi" w:hAnsiTheme="minorHAnsi" w:cstheme="minorHAnsi"/>
          <w:b/>
          <w:bCs/>
          <w:sz w:val="22"/>
          <w:szCs w:val="22"/>
        </w:rPr>
        <w:t>22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>but</w:t>
      </w:r>
      <w:r>
        <w:rPr>
          <w:rFonts w:asciiTheme="minorHAnsi" w:hAnsiTheme="minorHAnsi" w:cstheme="minorHAnsi"/>
          <w:sz w:val="22"/>
          <w:szCs w:val="22"/>
        </w:rPr>
        <w:t xml:space="preserve"> position will remain open until filled.  </w:t>
      </w:r>
      <w:r>
        <w:rPr>
          <w:rFonts w:asciiTheme="minorHAnsi" w:hAnsiTheme="minorHAnsi" w:cstheme="minorHAnsi"/>
          <w:b/>
          <w:bCs/>
          <w:sz w:val="22"/>
          <w:szCs w:val="22"/>
        </w:rPr>
        <w:t>Electronic applications required.</w:t>
      </w:r>
      <w:r>
        <w:rPr>
          <w:rFonts w:asciiTheme="minorHAnsi" w:hAnsiTheme="minorHAnsi" w:cstheme="minorHAnsi"/>
          <w:sz w:val="22"/>
          <w:szCs w:val="22"/>
        </w:rPr>
        <w:t xml:space="preserve">  To apply, please send cover letter, resume, copy of unofficial college transcripts, and names and contact information of three references to </w:t>
      </w:r>
      <w:r w:rsidR="007F6209">
        <w:rPr>
          <w:rFonts w:asciiTheme="minorHAnsi" w:hAnsiTheme="minorHAnsi" w:cstheme="minorHAnsi"/>
          <w:sz w:val="22"/>
          <w:szCs w:val="22"/>
        </w:rPr>
        <w:t>Anthony Porreca</w:t>
      </w:r>
      <w:r>
        <w:rPr>
          <w:rFonts w:asciiTheme="minorHAnsi" w:hAnsiTheme="minorHAnsi" w:cstheme="minorHAnsi"/>
          <w:sz w:val="22"/>
          <w:szCs w:val="22"/>
        </w:rPr>
        <w:t>, 217-728-4851,</w:t>
      </w:r>
      <w:r w:rsidRPr="007F6209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7F6209" w:rsidRPr="007F6209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porreca@illinois.edu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14:paraId="3200223F" w14:textId="77777777" w:rsidR="00462470" w:rsidRDefault="00462470" w:rsidP="00462470">
      <w:pPr>
        <w:pStyle w:val="NoSpacing"/>
        <w:ind w:right="-360"/>
        <w:rPr>
          <w:rFonts w:ascii="Times New Roman" w:hAnsi="Times New Roman" w:cs="Times New Roman"/>
          <w:sz w:val="22"/>
          <w:szCs w:val="22"/>
        </w:rPr>
      </w:pPr>
    </w:p>
    <w:p w14:paraId="4A2E8FBF" w14:textId="77777777" w:rsidR="00462470" w:rsidRDefault="00462470" w:rsidP="00462470">
      <w:pPr>
        <w:ind w:right="-36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62470">
        <w:rPr>
          <w:rFonts w:ascii="Times New Roman" w:eastAsia="Calibri" w:hAnsi="Times New Roman" w:cs="Times New Roman"/>
          <w:i/>
          <w:sz w:val="18"/>
          <w:szCs w:val="18"/>
        </w:rPr>
        <w:t xml:space="preserve">The University of Illinois is an Equal Opportunity, Affirmative Action employer. Minorities, women, veterans and individuals </w:t>
      </w:r>
    </w:p>
    <w:p w14:paraId="774D6973" w14:textId="77777777" w:rsidR="00462470" w:rsidRDefault="00462470" w:rsidP="00462470">
      <w:pPr>
        <w:ind w:right="-36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62470">
        <w:rPr>
          <w:rFonts w:ascii="Times New Roman" w:eastAsia="Calibri" w:hAnsi="Times New Roman" w:cs="Times New Roman"/>
          <w:i/>
          <w:sz w:val="18"/>
          <w:szCs w:val="18"/>
        </w:rPr>
        <w:t>with disabilities are encouraged to apply. For more information, visit http://go.illinois.edu/EEO. To learn more about</w:t>
      </w:r>
    </w:p>
    <w:p w14:paraId="6FD36386" w14:textId="77777777" w:rsidR="005764CE" w:rsidRPr="00462470" w:rsidRDefault="00462470" w:rsidP="00462470">
      <w:pPr>
        <w:ind w:right="-36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62470">
        <w:rPr>
          <w:rFonts w:ascii="Times New Roman" w:eastAsia="Calibri" w:hAnsi="Times New Roman" w:cs="Times New Roman"/>
          <w:i/>
          <w:sz w:val="18"/>
          <w:szCs w:val="18"/>
        </w:rPr>
        <w:t xml:space="preserve"> the University’s commitment to diversity, please visit http://www.inclusiveillinois.illinois.edu.</w:t>
      </w:r>
    </w:p>
    <w:sectPr w:rsidR="005764CE" w:rsidRPr="00462470" w:rsidSect="006109F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872" w:right="1440" w:bottom="1872" w:left="1440" w:header="100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4A48D" w14:textId="77777777" w:rsidR="00822B6E" w:rsidRDefault="00822B6E" w:rsidP="002777DB">
      <w:r>
        <w:separator/>
      </w:r>
    </w:p>
  </w:endnote>
  <w:endnote w:type="continuationSeparator" w:id="0">
    <w:p w14:paraId="000D2957" w14:textId="77777777" w:rsidR="00822B6E" w:rsidRDefault="00822B6E" w:rsidP="0027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1588" w14:textId="77777777" w:rsidR="002777DB" w:rsidRDefault="002777DB">
    <w:pPr>
      <w:pStyle w:val="Footer"/>
    </w:pPr>
    <w:r>
      <w:t xml:space="preserve">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EC583" w14:textId="77777777" w:rsidR="00C628FF" w:rsidRDefault="00C373C0" w:rsidP="006109FF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D84D70F" wp14:editId="2C3B3317">
          <wp:simplePos x="0" y="0"/>
          <wp:positionH relativeFrom="page">
            <wp:posOffset>3434316</wp:posOffset>
          </wp:positionH>
          <wp:positionV relativeFrom="page">
            <wp:posOffset>8995144</wp:posOffset>
          </wp:positionV>
          <wp:extent cx="3657600" cy="374904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HS_ba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374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F73D6" w14:textId="77777777" w:rsidR="00822B6E" w:rsidRDefault="00822B6E" w:rsidP="002777DB">
      <w:r>
        <w:separator/>
      </w:r>
    </w:p>
  </w:footnote>
  <w:footnote w:type="continuationSeparator" w:id="0">
    <w:p w14:paraId="3525376F" w14:textId="77777777" w:rsidR="00822B6E" w:rsidRDefault="00822B6E" w:rsidP="00277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7C6B" w14:textId="77777777" w:rsidR="002777DB" w:rsidRDefault="002777DB">
    <w:pPr>
      <w:pStyle w:val="Header"/>
    </w:pPr>
  </w:p>
  <w:p w14:paraId="6304D635" w14:textId="77777777" w:rsidR="002777DB" w:rsidRDefault="002777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519F" w14:textId="77777777" w:rsidR="00C628FF" w:rsidRDefault="00C373C0" w:rsidP="00C373C0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67968" behindDoc="1" locked="0" layoutInCell="1" allowOverlap="1" wp14:anchorId="77D2C415" wp14:editId="6BB94479">
          <wp:simplePos x="0" y="0"/>
          <wp:positionH relativeFrom="page">
            <wp:posOffset>691116</wp:posOffset>
          </wp:positionH>
          <wp:positionV relativeFrom="page">
            <wp:posOffset>691194</wp:posOffset>
          </wp:positionV>
          <wp:extent cx="3383280" cy="1463040"/>
          <wp:effectExtent l="0" t="0" r="762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HS_ma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280" cy="14630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470"/>
    <w:rsid w:val="000179B6"/>
    <w:rsid w:val="0008240C"/>
    <w:rsid w:val="00091489"/>
    <w:rsid w:val="000D3765"/>
    <w:rsid w:val="000E431E"/>
    <w:rsid w:val="00182436"/>
    <w:rsid w:val="001A13F5"/>
    <w:rsid w:val="001B1C6C"/>
    <w:rsid w:val="001E41D4"/>
    <w:rsid w:val="00225E07"/>
    <w:rsid w:val="002271F8"/>
    <w:rsid w:val="00234923"/>
    <w:rsid w:val="00240DD6"/>
    <w:rsid w:val="00252462"/>
    <w:rsid w:val="00254E03"/>
    <w:rsid w:val="002656EE"/>
    <w:rsid w:val="00273A79"/>
    <w:rsid w:val="00275061"/>
    <w:rsid w:val="002777DB"/>
    <w:rsid w:val="002E0470"/>
    <w:rsid w:val="00303091"/>
    <w:rsid w:val="003E5521"/>
    <w:rsid w:val="00446A59"/>
    <w:rsid w:val="00462470"/>
    <w:rsid w:val="004640B6"/>
    <w:rsid w:val="00467E1C"/>
    <w:rsid w:val="004B120B"/>
    <w:rsid w:val="00513200"/>
    <w:rsid w:val="00525529"/>
    <w:rsid w:val="0054019D"/>
    <w:rsid w:val="00550C03"/>
    <w:rsid w:val="00571FEE"/>
    <w:rsid w:val="0057325E"/>
    <w:rsid w:val="005764CE"/>
    <w:rsid w:val="0059255F"/>
    <w:rsid w:val="005A4AA3"/>
    <w:rsid w:val="005A5376"/>
    <w:rsid w:val="005C391B"/>
    <w:rsid w:val="005C3FD6"/>
    <w:rsid w:val="005F59A3"/>
    <w:rsid w:val="006056C5"/>
    <w:rsid w:val="006109FF"/>
    <w:rsid w:val="0061441C"/>
    <w:rsid w:val="00626F25"/>
    <w:rsid w:val="00626FF5"/>
    <w:rsid w:val="00630862"/>
    <w:rsid w:val="00635FCC"/>
    <w:rsid w:val="006542B3"/>
    <w:rsid w:val="00657748"/>
    <w:rsid w:val="00686D06"/>
    <w:rsid w:val="0069492F"/>
    <w:rsid w:val="006B646C"/>
    <w:rsid w:val="006C5788"/>
    <w:rsid w:val="00712F68"/>
    <w:rsid w:val="00743E77"/>
    <w:rsid w:val="00770289"/>
    <w:rsid w:val="0079705B"/>
    <w:rsid w:val="007B236E"/>
    <w:rsid w:val="007E41AB"/>
    <w:rsid w:val="007F6209"/>
    <w:rsid w:val="00806463"/>
    <w:rsid w:val="008066BA"/>
    <w:rsid w:val="00822B6E"/>
    <w:rsid w:val="00826009"/>
    <w:rsid w:val="008345F4"/>
    <w:rsid w:val="00837DB9"/>
    <w:rsid w:val="008B1BDE"/>
    <w:rsid w:val="008F0C91"/>
    <w:rsid w:val="009064EC"/>
    <w:rsid w:val="00931781"/>
    <w:rsid w:val="009469AB"/>
    <w:rsid w:val="00983896"/>
    <w:rsid w:val="009F130A"/>
    <w:rsid w:val="00A41EF5"/>
    <w:rsid w:val="00A70479"/>
    <w:rsid w:val="00A8145A"/>
    <w:rsid w:val="00AA3522"/>
    <w:rsid w:val="00AC78A5"/>
    <w:rsid w:val="00AF097A"/>
    <w:rsid w:val="00B0090F"/>
    <w:rsid w:val="00B34CA7"/>
    <w:rsid w:val="00B80D39"/>
    <w:rsid w:val="00B853EB"/>
    <w:rsid w:val="00B965FB"/>
    <w:rsid w:val="00BA2BAC"/>
    <w:rsid w:val="00C025FC"/>
    <w:rsid w:val="00C16D45"/>
    <w:rsid w:val="00C23ABA"/>
    <w:rsid w:val="00C341A8"/>
    <w:rsid w:val="00C373C0"/>
    <w:rsid w:val="00C57EAF"/>
    <w:rsid w:val="00C628FF"/>
    <w:rsid w:val="00C62951"/>
    <w:rsid w:val="00C737CA"/>
    <w:rsid w:val="00C81088"/>
    <w:rsid w:val="00C9284C"/>
    <w:rsid w:val="00CC1E7E"/>
    <w:rsid w:val="00CC4B51"/>
    <w:rsid w:val="00CC74F4"/>
    <w:rsid w:val="00CE4ADC"/>
    <w:rsid w:val="00CE50B9"/>
    <w:rsid w:val="00D0092D"/>
    <w:rsid w:val="00D24A60"/>
    <w:rsid w:val="00D6234B"/>
    <w:rsid w:val="00D8790D"/>
    <w:rsid w:val="00DF368F"/>
    <w:rsid w:val="00E00C50"/>
    <w:rsid w:val="00E02E0E"/>
    <w:rsid w:val="00E224BF"/>
    <w:rsid w:val="00E44D6F"/>
    <w:rsid w:val="00E6005A"/>
    <w:rsid w:val="00E650F0"/>
    <w:rsid w:val="00E67C8D"/>
    <w:rsid w:val="00E74613"/>
    <w:rsid w:val="00E75901"/>
    <w:rsid w:val="00E81750"/>
    <w:rsid w:val="00E93289"/>
    <w:rsid w:val="00F25A0E"/>
    <w:rsid w:val="00FA6C8F"/>
    <w:rsid w:val="00FB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BA9EB9"/>
  <w15:docId w15:val="{1C21FAEA-647E-4AC2-9D6C-D80128CA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470"/>
    <w:pPr>
      <w:overflowPunct w:val="0"/>
      <w:autoSpaceDE w:val="0"/>
      <w:autoSpaceDN w:val="0"/>
      <w:adjustRightInd w:val="0"/>
    </w:pPr>
    <w:rPr>
      <w:rFonts w:ascii="Times" w:eastAsia="Times New Roman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FCC"/>
    <w:pPr>
      <w:overflowPunct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5FC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75061"/>
    <w:pPr>
      <w:overflowPunct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750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77DB"/>
    <w:pPr>
      <w:tabs>
        <w:tab w:val="center" w:pos="4680"/>
        <w:tab w:val="right" w:pos="9360"/>
      </w:tabs>
      <w:overflowPunct/>
      <w:autoSpaceDE/>
      <w:autoSpaceDN/>
      <w:adjustRightInd/>
    </w:pPr>
    <w:rPr>
      <w:rFonts w:ascii="Calibri" w:eastAsia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777DB"/>
  </w:style>
  <w:style w:type="paragraph" w:styleId="Footer">
    <w:name w:val="footer"/>
    <w:basedOn w:val="Normal"/>
    <w:link w:val="FooterChar"/>
    <w:uiPriority w:val="99"/>
    <w:unhideWhenUsed/>
    <w:rsid w:val="002777DB"/>
    <w:pPr>
      <w:tabs>
        <w:tab w:val="center" w:pos="4680"/>
        <w:tab w:val="right" w:pos="9360"/>
      </w:tabs>
      <w:overflowPunct/>
      <w:autoSpaceDE/>
      <w:autoSpaceDN/>
      <w:adjustRightInd/>
    </w:pPr>
    <w:rPr>
      <w:rFonts w:ascii="Calibri" w:eastAsia="Calibri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777DB"/>
  </w:style>
  <w:style w:type="character" w:styleId="PlaceholderText">
    <w:name w:val="Placeholder Text"/>
    <w:basedOn w:val="DefaultParagraphFont"/>
    <w:uiPriority w:val="99"/>
    <w:semiHidden/>
    <w:rsid w:val="005764CE"/>
    <w:rPr>
      <w:color w:val="808080"/>
    </w:rPr>
  </w:style>
  <w:style w:type="paragraph" w:styleId="Date">
    <w:name w:val="Date"/>
    <w:basedOn w:val="Salutation"/>
    <w:next w:val="Normal"/>
    <w:link w:val="DateChar"/>
    <w:rsid w:val="005764CE"/>
    <w:pPr>
      <w:spacing w:before="1040" w:after="480" w:line="240" w:lineRule="auto"/>
    </w:pPr>
    <w:rPr>
      <w:rFonts w:asciiTheme="minorHAnsi" w:eastAsia="Times New Roman" w:hAnsiTheme="minorHAnsi"/>
      <w:sz w:val="20"/>
      <w:szCs w:val="24"/>
    </w:rPr>
  </w:style>
  <w:style w:type="character" w:customStyle="1" w:styleId="DateChar">
    <w:name w:val="Date Char"/>
    <w:basedOn w:val="DefaultParagraphFont"/>
    <w:link w:val="Date"/>
    <w:rsid w:val="005764CE"/>
    <w:rPr>
      <w:rFonts w:asciiTheme="minorHAnsi" w:eastAsia="Times New Roman" w:hAnsiTheme="minorHAnsi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764CE"/>
    <w:pPr>
      <w:overflowPunct/>
      <w:autoSpaceDE/>
      <w:autoSpaceDN/>
      <w:adjustRightInd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764CE"/>
    <w:rPr>
      <w:sz w:val="22"/>
      <w:szCs w:val="22"/>
    </w:rPr>
  </w:style>
  <w:style w:type="character" w:styleId="Hyperlink">
    <w:name w:val="Hyperlink"/>
    <w:unhideWhenUsed/>
    <w:rsid w:val="00462470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uiPriority w:val="1"/>
    <w:qFormat/>
    <w:rsid w:val="00462470"/>
    <w:pPr>
      <w:overflowPunct w:val="0"/>
      <w:autoSpaceDE w:val="0"/>
      <w:autoSpaceDN w:val="0"/>
      <w:adjustRightInd w:val="0"/>
    </w:pPr>
    <w:rPr>
      <w:rFonts w:ascii="Times" w:eastAsia="Times New Roman" w:hAnsi="Times" w:cs="Times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0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4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479"/>
    <w:rPr>
      <w:rFonts w:ascii="Times" w:eastAsia="Times New Roman" w:hAnsi="Times" w:cs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479"/>
    <w:rPr>
      <w:rFonts w:ascii="Times" w:eastAsia="Times New Roman" w:hAnsi="Times" w:cs="Times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F6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9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rreca@illinois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eanne\Misc\KB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CA109-BA24-4A5B-B760-8D7D4C11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KBS letterhead</Template>
  <TotalTime>6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Water Survey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Deanne</dc:creator>
  <cp:lastModifiedBy>Smith, Kayleigh</cp:lastModifiedBy>
  <cp:revision>6</cp:revision>
  <cp:lastPrinted>2011-07-19T19:34:00Z</cp:lastPrinted>
  <dcterms:created xsi:type="dcterms:W3CDTF">2021-12-21T19:29:00Z</dcterms:created>
  <dcterms:modified xsi:type="dcterms:W3CDTF">2022-04-27T17:52:00Z</dcterms:modified>
</cp:coreProperties>
</file>