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680F" w14:textId="61B3C6A2" w:rsidR="00345F9C" w:rsidRDefault="00604EBE" w:rsidP="00345F9C">
      <w:pPr>
        <w:pStyle w:val="Heading1"/>
        <w:rPr>
          <w:rFonts w:eastAsia="Times New Roman"/>
          <w:color w:val="000000" w:themeColor="text1"/>
        </w:rPr>
      </w:pPr>
      <w:r w:rsidRPr="00604EBE">
        <w:rPr>
          <w:rFonts w:eastAsia="Times New Roman"/>
          <w:color w:val="000000" w:themeColor="text1"/>
        </w:rPr>
        <w:t xml:space="preserve">Moving Forward: </w:t>
      </w:r>
      <w:r w:rsidR="00387425">
        <w:rPr>
          <w:rFonts w:eastAsia="Times New Roman"/>
          <w:b/>
          <w:bCs/>
          <w:color w:val="000000" w:themeColor="text1"/>
        </w:rPr>
        <w:t>Use these interventions to respond to students’ emotions in the classroom</w:t>
      </w:r>
      <w:r w:rsidR="00345F9C">
        <w:rPr>
          <w:rFonts w:eastAsia="Times New Roman"/>
          <w:color w:val="000000" w:themeColor="text1"/>
        </w:rPr>
        <w:t xml:space="preserve"> </w:t>
      </w:r>
    </w:p>
    <w:p w14:paraId="50763C64" w14:textId="62F7AE61" w:rsidR="00060486" w:rsidRDefault="00060486" w:rsidP="00060486"/>
    <w:p w14:paraId="52E9A836" w14:textId="68E70BD0" w:rsidR="00060486" w:rsidRDefault="00060486" w:rsidP="00060486"/>
    <w:p w14:paraId="60816337" w14:textId="77777777" w:rsidR="00387425" w:rsidRPr="001001CE" w:rsidRDefault="00387425" w:rsidP="00387425">
      <w:pPr>
        <w:rPr>
          <w:rFonts w:asciiTheme="majorHAnsi" w:hAnsiTheme="majorHAnsi" w:cstheme="majorHAnsi"/>
        </w:rPr>
      </w:pPr>
    </w:p>
    <w:p w14:paraId="5EC8175C" w14:textId="74B2B5E0" w:rsidR="00387425" w:rsidRPr="001001CE" w:rsidRDefault="00387425" w:rsidP="003874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In general, project </w:t>
      </w:r>
      <w:r>
        <w:rPr>
          <w:rFonts w:asciiTheme="majorHAnsi" w:hAnsiTheme="majorHAnsi" w:cstheme="majorHAnsi"/>
        </w:rPr>
        <w:t>o</w:t>
      </w:r>
      <w:r w:rsidRPr="001001CE">
        <w:rPr>
          <w:rFonts w:asciiTheme="majorHAnsi" w:hAnsiTheme="majorHAnsi" w:cstheme="majorHAnsi"/>
        </w:rPr>
        <w:t>ptimism, confidence, enthusiasm</w:t>
      </w:r>
    </w:p>
    <w:p w14:paraId="3D351138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  <w:b/>
          <w:bCs/>
        </w:rPr>
        <w:t>Practice mindfulness:</w:t>
      </w:r>
      <w:r w:rsidRPr="001001CE">
        <w:rPr>
          <w:rFonts w:asciiTheme="majorHAnsi" w:hAnsiTheme="majorHAnsi" w:cstheme="majorHAnsi"/>
        </w:rPr>
        <w:t xml:space="preserve"> paying attention on purpose in the present moment and nonjudgmentally to the unfolding of experience moment to moment</w:t>
      </w:r>
    </w:p>
    <w:p w14:paraId="37E2614B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ab/>
        <w:t>continual calling back of attention to the present moment</w:t>
      </w:r>
    </w:p>
    <w:p w14:paraId="02BB4CD2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ab/>
        <w:t>intentional eye contact</w:t>
      </w:r>
    </w:p>
    <w:p w14:paraId="667ECE35" w14:textId="77777777" w:rsidR="00387425" w:rsidRPr="001001CE" w:rsidRDefault="00387425" w:rsidP="00387425">
      <w:pPr>
        <w:ind w:left="720"/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>take a deep breath, become present and attentive to student feelings, engage your emotions with students thoughtfully</w:t>
      </w:r>
    </w:p>
    <w:p w14:paraId="29B9B0C2" w14:textId="77777777" w:rsidR="00387425" w:rsidRPr="001001CE" w:rsidRDefault="00387425" w:rsidP="00387425">
      <w:pPr>
        <w:ind w:left="720"/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 xml:space="preserve">engage in </w:t>
      </w:r>
      <w:proofErr w:type="spellStart"/>
      <w:r w:rsidRPr="001001CE">
        <w:rPr>
          <w:rFonts w:asciiTheme="majorHAnsi" w:hAnsiTheme="majorHAnsi" w:cstheme="majorHAnsi"/>
        </w:rPr>
        <w:t>metainstructing</w:t>
      </w:r>
      <w:proofErr w:type="spellEnd"/>
    </w:p>
    <w:p w14:paraId="53BEC35D" w14:textId="77777777" w:rsidR="00387425" w:rsidRPr="001001CE" w:rsidRDefault="00387425" w:rsidP="00387425">
      <w:pPr>
        <w:rPr>
          <w:rFonts w:asciiTheme="majorHAnsi" w:hAnsiTheme="majorHAnsi" w:cstheme="majorHAnsi"/>
          <w:b/>
          <w:bCs/>
        </w:rPr>
      </w:pPr>
      <w:r w:rsidRPr="001001CE">
        <w:rPr>
          <w:rFonts w:asciiTheme="majorHAnsi" w:hAnsiTheme="majorHAnsi" w:cstheme="majorHAnsi"/>
          <w:b/>
          <w:bCs/>
        </w:rPr>
        <w:t>Offer emotional support</w:t>
      </w:r>
    </w:p>
    <w:p w14:paraId="5859AC29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>Change classroom organization: behavior management, classroom productivity, instructional format</w:t>
      </w:r>
    </w:p>
    <w:p w14:paraId="032E97E2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  <w:b/>
          <w:bCs/>
        </w:rPr>
        <w:t>Provide instructional support</w:t>
      </w:r>
      <w:r w:rsidRPr="001001CE">
        <w:rPr>
          <w:rFonts w:asciiTheme="majorHAnsi" w:hAnsiTheme="majorHAnsi" w:cstheme="majorHAnsi"/>
        </w:rPr>
        <w:t>: assist with problem solving, quality feedback</w:t>
      </w:r>
    </w:p>
    <w:p w14:paraId="2D857DAA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  <w:b/>
          <w:bCs/>
        </w:rPr>
        <w:t>Use humor</w:t>
      </w:r>
      <w:r w:rsidRPr="001001CE">
        <w:rPr>
          <w:rFonts w:asciiTheme="majorHAnsi" w:hAnsiTheme="majorHAnsi" w:cstheme="majorHAnsi"/>
        </w:rPr>
        <w:t>: to motivate, engage attention, hijack working memory, yield memory consolidation</w:t>
      </w:r>
    </w:p>
    <w:p w14:paraId="75329DF3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ab/>
        <w:t>violate expectations in a harmless way</w:t>
      </w:r>
    </w:p>
    <w:p w14:paraId="31E27727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ab/>
        <w:t>use humor for a “commercial break”</w:t>
      </w:r>
    </w:p>
    <w:p w14:paraId="5801E104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ab/>
        <w:t>joke about the material that requires students to apply information they just learned</w:t>
      </w:r>
    </w:p>
    <w:p w14:paraId="5B224C17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ab/>
        <w:t>start class off with humor to encourage positive moods to help with motivation</w:t>
      </w:r>
    </w:p>
    <w:p w14:paraId="4DCDEEF0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ab/>
        <w:t>put a finishing touch on a topic to help with memory</w:t>
      </w:r>
    </w:p>
    <w:p w14:paraId="70544C32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ab/>
        <w:t>unpack content jokes together</w:t>
      </w:r>
    </w:p>
    <w:p w14:paraId="6CFC004A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  <w:b/>
          <w:bCs/>
        </w:rPr>
        <w:t>Statements of intent</w:t>
      </w:r>
      <w:r w:rsidRPr="001001CE">
        <w:rPr>
          <w:rFonts w:asciiTheme="majorHAnsi" w:hAnsiTheme="majorHAnsi" w:cstheme="majorHAnsi"/>
        </w:rPr>
        <w:t>: make yourself and your intentions as clear as possible</w:t>
      </w:r>
    </w:p>
    <w:p w14:paraId="1AA406E7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  <w:b/>
          <w:bCs/>
        </w:rPr>
        <w:t>Instructor self-disclosure</w:t>
      </w:r>
      <w:r w:rsidRPr="001001CE">
        <w:rPr>
          <w:rFonts w:asciiTheme="majorHAnsi" w:hAnsiTheme="majorHAnsi" w:cstheme="majorHAnsi"/>
        </w:rPr>
        <w:t>: sharing yourself as a person with your students (selectively and relevantly)</w:t>
      </w:r>
    </w:p>
    <w:p w14:paraId="21A994AD" w14:textId="77777777" w:rsidR="00387425" w:rsidRPr="001001CE" w:rsidRDefault="00387425" w:rsidP="00387425">
      <w:pPr>
        <w:rPr>
          <w:rFonts w:asciiTheme="majorHAnsi" w:hAnsiTheme="majorHAnsi" w:cstheme="majorHAnsi"/>
          <w:b/>
          <w:bCs/>
        </w:rPr>
      </w:pPr>
      <w:r w:rsidRPr="001001CE">
        <w:rPr>
          <w:rFonts w:asciiTheme="majorHAnsi" w:hAnsiTheme="majorHAnsi" w:cstheme="majorHAnsi"/>
          <w:b/>
          <w:bCs/>
        </w:rPr>
        <w:t>Tell stories</w:t>
      </w:r>
    </w:p>
    <w:p w14:paraId="01B972A4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ab/>
        <w:t xml:space="preserve">including examples in which scholars had to overcome adversity or writer’s block, </w:t>
      </w:r>
      <w:proofErr w:type="spellStart"/>
      <w:r w:rsidRPr="001001CE">
        <w:rPr>
          <w:rFonts w:asciiTheme="majorHAnsi" w:hAnsiTheme="majorHAnsi" w:cstheme="majorHAnsi"/>
        </w:rPr>
        <w:t>etc</w:t>
      </w:r>
      <w:proofErr w:type="spellEnd"/>
    </w:p>
    <w:p w14:paraId="426F9D20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>Confidence and optimism</w:t>
      </w:r>
    </w:p>
    <w:p w14:paraId="4EEB9A29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ab/>
        <w:t>Put on a game face</w:t>
      </w:r>
    </w:p>
    <w:p w14:paraId="3F85F6F4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ab/>
        <w:t>Present material with the same enthusiasm as when you discovered it</w:t>
      </w:r>
    </w:p>
    <w:p w14:paraId="115FC33D" w14:textId="77777777" w:rsidR="00387425" w:rsidRPr="001001CE" w:rsidRDefault="00387425" w:rsidP="00387425">
      <w:pPr>
        <w:rPr>
          <w:rFonts w:asciiTheme="majorHAnsi" w:hAnsiTheme="majorHAnsi" w:cstheme="majorHAnsi"/>
          <w:b/>
          <w:bCs/>
        </w:rPr>
      </w:pPr>
      <w:r w:rsidRPr="001001CE">
        <w:rPr>
          <w:rFonts w:asciiTheme="majorHAnsi" w:hAnsiTheme="majorHAnsi" w:cstheme="majorHAnsi"/>
          <w:b/>
          <w:bCs/>
        </w:rPr>
        <w:t>Distribute quick surveys of perceived understanding</w:t>
      </w:r>
    </w:p>
    <w:p w14:paraId="21D1B169" w14:textId="77777777" w:rsidR="00387425" w:rsidRPr="001001CE" w:rsidRDefault="00387425" w:rsidP="00387425">
      <w:pPr>
        <w:rPr>
          <w:rFonts w:asciiTheme="majorHAnsi" w:hAnsiTheme="majorHAnsi" w:cstheme="majorHAnsi"/>
          <w:b/>
          <w:bCs/>
        </w:rPr>
      </w:pPr>
      <w:r w:rsidRPr="001001CE">
        <w:rPr>
          <w:rFonts w:asciiTheme="majorHAnsi" w:hAnsiTheme="majorHAnsi" w:cstheme="majorHAnsi"/>
          <w:b/>
          <w:bCs/>
        </w:rPr>
        <w:t>Compliment students for good contributions</w:t>
      </w:r>
    </w:p>
    <w:p w14:paraId="048FD01B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  <w:b/>
          <w:bCs/>
        </w:rPr>
        <w:t>Use inclusive pronouns</w:t>
      </w:r>
      <w:r w:rsidRPr="001001CE">
        <w:rPr>
          <w:rFonts w:asciiTheme="majorHAnsi" w:hAnsiTheme="majorHAnsi" w:cstheme="majorHAnsi"/>
        </w:rPr>
        <w:t xml:space="preserve"> “</w:t>
      </w:r>
      <w:r w:rsidRPr="001001CE">
        <w:rPr>
          <w:rFonts w:asciiTheme="majorHAnsi" w:hAnsiTheme="majorHAnsi" w:cstheme="majorHAnsi"/>
          <w:b/>
          <w:bCs/>
        </w:rPr>
        <w:t>we</w:t>
      </w:r>
      <w:r w:rsidRPr="001001CE">
        <w:rPr>
          <w:rFonts w:asciiTheme="majorHAnsi" w:hAnsiTheme="majorHAnsi" w:cstheme="majorHAnsi"/>
        </w:rPr>
        <w:t xml:space="preserve"> are going to discuss together” instead of “I’m going to have you”</w:t>
      </w:r>
    </w:p>
    <w:p w14:paraId="1C2F4FD0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>Non-verbal ques of engagement: Eye contact, leaning forward, smiling, relaxed posture, use of gestures, a variety of vocal tones, movement around the room</w:t>
      </w:r>
    </w:p>
    <w:p w14:paraId="5E159449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>Novelty &amp; Complexity and Comprehensibility: make info new and potentially complicated, but inherently graspable</w:t>
      </w:r>
    </w:p>
    <w:p w14:paraId="7CE6976C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ab/>
        <w:t>Knowledge-deprivation hypothesis: reveal a gap in student knowledge</w:t>
      </w:r>
    </w:p>
    <w:p w14:paraId="354C0172" w14:textId="77777777" w:rsidR="00387425" w:rsidRPr="001001CE" w:rsidRDefault="00387425" w:rsidP="00387425">
      <w:pPr>
        <w:rPr>
          <w:rFonts w:asciiTheme="majorHAnsi" w:hAnsiTheme="majorHAnsi" w:cstheme="majorHAnsi"/>
          <w:b/>
          <w:bCs/>
        </w:rPr>
      </w:pPr>
      <w:r w:rsidRPr="001001CE">
        <w:rPr>
          <w:rFonts w:asciiTheme="majorHAnsi" w:hAnsiTheme="majorHAnsi" w:cstheme="majorHAnsi"/>
          <w:b/>
          <w:bCs/>
        </w:rPr>
        <w:t>Play on an attentional bias toward self-relevant information</w:t>
      </w:r>
    </w:p>
    <w:p w14:paraId="3FE04BF4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>Use their name often in conversation</w:t>
      </w:r>
    </w:p>
    <w:p w14:paraId="1ACEABCE" w14:textId="77777777" w:rsidR="00387425" w:rsidRPr="001001CE" w:rsidRDefault="00387425" w:rsidP="00387425">
      <w:pPr>
        <w:rPr>
          <w:rFonts w:asciiTheme="majorHAnsi" w:hAnsiTheme="majorHAnsi" w:cstheme="majorHAnsi"/>
          <w:b/>
          <w:bCs/>
        </w:rPr>
      </w:pPr>
      <w:r w:rsidRPr="001001CE">
        <w:rPr>
          <w:rFonts w:asciiTheme="majorHAnsi" w:hAnsiTheme="majorHAnsi" w:cstheme="majorHAnsi"/>
          <w:b/>
          <w:bCs/>
        </w:rPr>
        <w:t xml:space="preserve">Have students recall in detail </w:t>
      </w:r>
      <w:proofErr w:type="gramStart"/>
      <w:r w:rsidRPr="001001CE">
        <w:rPr>
          <w:rFonts w:asciiTheme="majorHAnsi" w:hAnsiTheme="majorHAnsi" w:cstheme="majorHAnsi"/>
          <w:b/>
          <w:bCs/>
        </w:rPr>
        <w:t>past experience</w:t>
      </w:r>
      <w:proofErr w:type="gramEnd"/>
    </w:p>
    <w:p w14:paraId="05A1C15A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>Setup a burn to know what comes next to solve a problem (why trivia works)</w:t>
      </w:r>
    </w:p>
    <w:p w14:paraId="2983400F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lastRenderedPageBreak/>
        <w:t>Introduce puzzles and mysteries</w:t>
      </w:r>
    </w:p>
    <w:p w14:paraId="2B3D594A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ab/>
        <w:t>highlight knowledge gaps</w:t>
      </w:r>
    </w:p>
    <w:p w14:paraId="6B973D8D" w14:textId="77777777" w:rsidR="00387425" w:rsidRPr="001001CE" w:rsidRDefault="00387425" w:rsidP="00387425">
      <w:pPr>
        <w:ind w:left="720"/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>use puzzles for brief activities; open a knowledge gap that has a definite solution &amp; satisfying ending</w:t>
      </w:r>
    </w:p>
    <w:p w14:paraId="242149FA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ab/>
        <w:t>mysteries have solutions that are much more nuanced and complex and elude solving</w:t>
      </w:r>
    </w:p>
    <w:p w14:paraId="2C1FCA1F" w14:textId="77777777" w:rsidR="00387425" w:rsidRPr="001001CE" w:rsidRDefault="00387425" w:rsidP="00387425">
      <w:pPr>
        <w:ind w:left="720"/>
        <w:rPr>
          <w:rFonts w:asciiTheme="majorHAnsi" w:hAnsiTheme="majorHAnsi" w:cstheme="majorHAnsi"/>
          <w:b/>
          <w:bCs/>
        </w:rPr>
      </w:pPr>
      <w:r w:rsidRPr="001001CE">
        <w:rPr>
          <w:rFonts w:asciiTheme="majorHAnsi" w:hAnsiTheme="majorHAnsi" w:cstheme="majorHAnsi"/>
          <w:b/>
          <w:bCs/>
        </w:rPr>
        <w:t xml:space="preserve">setup a debate between 2 options or viewpoints to introduce disequilibrium and engender curiosity </w:t>
      </w:r>
    </w:p>
    <w:p w14:paraId="5A99D9FB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>Get students in the flow: level of challenge at the very limit of their skills</w:t>
      </w:r>
    </w:p>
    <w:p w14:paraId="5B4C6067" w14:textId="77777777" w:rsidR="00387425" w:rsidRPr="001001CE" w:rsidRDefault="00387425" w:rsidP="00387425">
      <w:pPr>
        <w:ind w:firstLine="720"/>
        <w:rPr>
          <w:rFonts w:asciiTheme="majorHAnsi" w:hAnsiTheme="majorHAnsi" w:cstheme="majorHAnsi"/>
          <w:b/>
          <w:bCs/>
        </w:rPr>
      </w:pPr>
      <w:r w:rsidRPr="001001CE">
        <w:rPr>
          <w:rFonts w:asciiTheme="majorHAnsi" w:hAnsiTheme="majorHAnsi" w:cstheme="majorHAnsi"/>
          <w:b/>
          <w:bCs/>
        </w:rPr>
        <w:t>Incorporate clear goals and progress markers</w:t>
      </w:r>
    </w:p>
    <w:p w14:paraId="1C1B30AD" w14:textId="77777777" w:rsidR="00387425" w:rsidRPr="001001CE" w:rsidRDefault="00387425" w:rsidP="00387425">
      <w:pPr>
        <w:ind w:firstLine="720"/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 xml:space="preserve">instill in </w:t>
      </w:r>
      <w:proofErr w:type="gramStart"/>
      <w:r w:rsidRPr="001001CE">
        <w:rPr>
          <w:rFonts w:asciiTheme="majorHAnsi" w:hAnsiTheme="majorHAnsi" w:cstheme="majorHAnsi"/>
        </w:rPr>
        <w:t>students</w:t>
      </w:r>
      <w:proofErr w:type="gramEnd"/>
      <w:r w:rsidRPr="001001CE">
        <w:rPr>
          <w:rFonts w:asciiTheme="majorHAnsi" w:hAnsiTheme="majorHAnsi" w:cstheme="majorHAnsi"/>
        </w:rPr>
        <w:t xml:space="preserve"> belief that they are competent &amp; up to the challenge</w:t>
      </w:r>
    </w:p>
    <w:p w14:paraId="5A272DD8" w14:textId="77777777" w:rsidR="00387425" w:rsidRPr="001001CE" w:rsidRDefault="00387425" w:rsidP="00387425">
      <w:pPr>
        <w:ind w:firstLine="720"/>
        <w:rPr>
          <w:rFonts w:asciiTheme="majorHAnsi" w:hAnsiTheme="majorHAnsi" w:cstheme="majorHAnsi"/>
          <w:b/>
          <w:bCs/>
        </w:rPr>
      </w:pPr>
      <w:r w:rsidRPr="001001CE">
        <w:rPr>
          <w:rFonts w:asciiTheme="majorHAnsi" w:hAnsiTheme="majorHAnsi" w:cstheme="majorHAnsi"/>
          <w:b/>
          <w:bCs/>
        </w:rPr>
        <w:t>provide positive, encouraging feedback about their competence &amp; abilities</w:t>
      </w:r>
    </w:p>
    <w:p w14:paraId="2C169EDF" w14:textId="77777777" w:rsidR="00387425" w:rsidRPr="001001CE" w:rsidRDefault="00387425" w:rsidP="00387425">
      <w:pPr>
        <w:ind w:left="720"/>
        <w:rPr>
          <w:rFonts w:asciiTheme="majorHAnsi" w:hAnsiTheme="majorHAnsi" w:cstheme="majorHAnsi"/>
          <w:b/>
          <w:bCs/>
        </w:rPr>
      </w:pPr>
      <w:r w:rsidRPr="001001CE">
        <w:rPr>
          <w:rFonts w:asciiTheme="majorHAnsi" w:hAnsiTheme="majorHAnsi" w:cstheme="majorHAnsi"/>
          <w:b/>
          <w:bCs/>
        </w:rPr>
        <w:t>give feedback on what they’ve done right, particularly on skills they previously lacked</w:t>
      </w:r>
    </w:p>
    <w:p w14:paraId="7AD99DF6" w14:textId="77777777" w:rsidR="00387425" w:rsidRPr="001001CE" w:rsidRDefault="00387425" w:rsidP="00387425">
      <w:pPr>
        <w:ind w:firstLine="720"/>
        <w:rPr>
          <w:rFonts w:asciiTheme="majorHAnsi" w:hAnsiTheme="majorHAnsi" w:cstheme="majorHAnsi"/>
          <w:b/>
          <w:bCs/>
        </w:rPr>
      </w:pPr>
      <w:r w:rsidRPr="001001CE">
        <w:rPr>
          <w:rFonts w:asciiTheme="majorHAnsi" w:hAnsiTheme="majorHAnsi" w:cstheme="majorHAnsi"/>
          <w:b/>
          <w:bCs/>
        </w:rPr>
        <w:t>Respond to right answers with harder questions</w:t>
      </w:r>
    </w:p>
    <w:p w14:paraId="098DD51D" w14:textId="77777777" w:rsidR="00387425" w:rsidRPr="001001CE" w:rsidRDefault="00387425" w:rsidP="00387425">
      <w:pPr>
        <w:ind w:firstLine="720"/>
        <w:rPr>
          <w:rFonts w:asciiTheme="majorHAnsi" w:hAnsiTheme="majorHAnsi" w:cstheme="majorHAnsi"/>
        </w:rPr>
      </w:pPr>
      <w:proofErr w:type="gramStart"/>
      <w:r w:rsidRPr="001001CE">
        <w:rPr>
          <w:rFonts w:asciiTheme="majorHAnsi" w:hAnsiTheme="majorHAnsi" w:cstheme="majorHAnsi"/>
        </w:rPr>
        <w:t>give particular, positive</w:t>
      </w:r>
      <w:proofErr w:type="gramEnd"/>
      <w:r w:rsidRPr="001001CE">
        <w:rPr>
          <w:rFonts w:asciiTheme="majorHAnsi" w:hAnsiTheme="majorHAnsi" w:cstheme="majorHAnsi"/>
        </w:rPr>
        <w:t xml:space="preserve"> feedback </w:t>
      </w:r>
      <w:r w:rsidRPr="001001CE">
        <w:rPr>
          <w:rFonts w:asciiTheme="majorHAnsi" w:hAnsiTheme="majorHAnsi" w:cstheme="majorHAnsi"/>
          <w:b/>
          <w:bCs/>
        </w:rPr>
        <w:t>to struggling students</w:t>
      </w:r>
    </w:p>
    <w:p w14:paraId="21357EFF" w14:textId="77777777" w:rsidR="00387425" w:rsidRPr="001001CE" w:rsidRDefault="00387425" w:rsidP="00387425">
      <w:pPr>
        <w:rPr>
          <w:rFonts w:asciiTheme="majorHAnsi" w:hAnsiTheme="majorHAnsi" w:cstheme="majorHAnsi"/>
          <w:b/>
          <w:bCs/>
        </w:rPr>
      </w:pPr>
      <w:r w:rsidRPr="001001CE">
        <w:rPr>
          <w:rFonts w:asciiTheme="majorHAnsi" w:hAnsiTheme="majorHAnsi" w:cstheme="majorHAnsi"/>
          <w:b/>
          <w:bCs/>
        </w:rPr>
        <w:t>Create a zone of optimal confusion: contradictions, incongruities, anomalies, system breakdowns, difficult decisions</w:t>
      </w:r>
    </w:p>
    <w:p w14:paraId="1C55BEBA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ab/>
        <w:t>appropriately and intentionally evoked in the context of a learning environment</w:t>
      </w:r>
    </w:p>
    <w:p w14:paraId="2082A0FE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ab/>
        <w:t>students possess the ability to successfully resolve the confusion</w:t>
      </w:r>
    </w:p>
    <w:p w14:paraId="4E66E552" w14:textId="77777777" w:rsidR="00387425" w:rsidRPr="001001CE" w:rsidRDefault="00387425" w:rsidP="00387425">
      <w:pPr>
        <w:ind w:left="720"/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>and/or when students cannot resolve the confusion on their own, there are appropriate scaffolds in place to aid students in the resolution</w:t>
      </w:r>
    </w:p>
    <w:p w14:paraId="5C786BB4" w14:textId="77777777" w:rsidR="00387425" w:rsidRPr="001001CE" w:rsidRDefault="00387425" w:rsidP="00387425">
      <w:pPr>
        <w:ind w:left="720"/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>frequently and thoroughly assess what your students know with periodic check-ins</w:t>
      </w:r>
    </w:p>
    <w:p w14:paraId="12C8CE55" w14:textId="77777777" w:rsidR="00387425" w:rsidRPr="001001CE" w:rsidRDefault="00387425" w:rsidP="00387425">
      <w:pPr>
        <w:ind w:left="720"/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 xml:space="preserve">ask questions that reveal where your students </w:t>
      </w:r>
      <w:proofErr w:type="gramStart"/>
      <w:r w:rsidRPr="001001CE">
        <w:rPr>
          <w:rFonts w:asciiTheme="majorHAnsi" w:hAnsiTheme="majorHAnsi" w:cstheme="majorHAnsi"/>
        </w:rPr>
        <w:t>actually are</w:t>
      </w:r>
      <w:proofErr w:type="gramEnd"/>
      <w:r w:rsidRPr="001001CE">
        <w:rPr>
          <w:rFonts w:asciiTheme="majorHAnsi" w:hAnsiTheme="majorHAnsi" w:cstheme="majorHAnsi"/>
        </w:rPr>
        <w:t xml:space="preserve"> in their understanding</w:t>
      </w:r>
    </w:p>
    <w:p w14:paraId="3CA0429C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 xml:space="preserve">Give students a high sense of control and value: </w:t>
      </w:r>
    </w:p>
    <w:p w14:paraId="6B282932" w14:textId="77777777" w:rsidR="00387425" w:rsidRPr="001001CE" w:rsidRDefault="00387425" w:rsidP="00387425">
      <w:pPr>
        <w:ind w:left="720"/>
        <w:rPr>
          <w:rFonts w:asciiTheme="majorHAnsi" w:hAnsiTheme="majorHAnsi" w:cstheme="majorHAnsi"/>
          <w:b/>
          <w:bCs/>
        </w:rPr>
      </w:pPr>
      <w:r w:rsidRPr="001001CE">
        <w:rPr>
          <w:rFonts w:asciiTheme="majorHAnsi" w:hAnsiTheme="majorHAnsi" w:cstheme="majorHAnsi"/>
          <w:b/>
          <w:bCs/>
        </w:rPr>
        <w:t>Prompt appraisals: to what degree students feel in control of activities (most important early on)</w:t>
      </w:r>
    </w:p>
    <w:p w14:paraId="7EC14AC9" w14:textId="77777777" w:rsidR="00387425" w:rsidRPr="001001CE" w:rsidRDefault="00387425" w:rsidP="00387425">
      <w:pPr>
        <w:ind w:left="720"/>
        <w:rPr>
          <w:rFonts w:asciiTheme="majorHAnsi" w:hAnsiTheme="majorHAnsi" w:cstheme="majorHAnsi"/>
          <w:b/>
          <w:bCs/>
        </w:rPr>
      </w:pPr>
      <w:r w:rsidRPr="001001CE">
        <w:rPr>
          <w:rFonts w:asciiTheme="majorHAnsi" w:hAnsiTheme="majorHAnsi" w:cstheme="majorHAnsi"/>
          <w:b/>
          <w:bCs/>
        </w:rPr>
        <w:t>Allow for choice/student control</w:t>
      </w:r>
    </w:p>
    <w:p w14:paraId="585F0950" w14:textId="77777777" w:rsidR="00387425" w:rsidRPr="001001CE" w:rsidRDefault="00387425" w:rsidP="00387425">
      <w:pPr>
        <w:ind w:left="720"/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 xml:space="preserve">Make material meaningful or worth it to students: utilitarian use to their lives, </w:t>
      </w:r>
      <w:r w:rsidRPr="001001CE">
        <w:rPr>
          <w:rFonts w:asciiTheme="majorHAnsi" w:hAnsiTheme="majorHAnsi" w:cstheme="majorHAnsi"/>
          <w:b/>
          <w:bCs/>
        </w:rPr>
        <w:t>explicitly call out the value, role-playing to artificially call out the value</w:t>
      </w:r>
    </w:p>
    <w:p w14:paraId="50F52B7C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  <w:b/>
          <w:bCs/>
        </w:rPr>
        <w:t>Use cognitive reappraisals</w:t>
      </w:r>
      <w:r w:rsidRPr="001001CE">
        <w:rPr>
          <w:rFonts w:asciiTheme="majorHAnsi" w:hAnsiTheme="majorHAnsi" w:cstheme="majorHAnsi"/>
        </w:rPr>
        <w:t xml:space="preserve">: </w:t>
      </w:r>
      <w:proofErr w:type="spellStart"/>
      <w:r w:rsidRPr="001001CE">
        <w:rPr>
          <w:rFonts w:asciiTheme="majorHAnsi" w:hAnsiTheme="majorHAnsi" w:cstheme="majorHAnsi"/>
        </w:rPr>
        <w:t>reconstrual</w:t>
      </w:r>
      <w:proofErr w:type="spellEnd"/>
      <w:r w:rsidRPr="001001CE">
        <w:rPr>
          <w:rFonts w:asciiTheme="majorHAnsi" w:hAnsiTheme="majorHAnsi" w:cstheme="majorHAnsi"/>
        </w:rPr>
        <w:t xml:space="preserve"> of the original appraisal of an event or thought </w:t>
      </w:r>
      <w:proofErr w:type="gramStart"/>
      <w:r w:rsidRPr="001001CE">
        <w:rPr>
          <w:rFonts w:asciiTheme="majorHAnsi" w:hAnsiTheme="majorHAnsi" w:cstheme="majorHAnsi"/>
        </w:rPr>
        <w:t>in order to</w:t>
      </w:r>
      <w:proofErr w:type="gramEnd"/>
      <w:r w:rsidRPr="001001CE">
        <w:rPr>
          <w:rFonts w:asciiTheme="majorHAnsi" w:hAnsiTheme="majorHAnsi" w:cstheme="majorHAnsi"/>
        </w:rPr>
        <w:t xml:space="preserve"> alter its emotional impact (</w:t>
      </w:r>
      <w:r w:rsidRPr="001001CE">
        <w:rPr>
          <w:rFonts w:asciiTheme="majorHAnsi" w:hAnsiTheme="majorHAnsi" w:cstheme="majorHAnsi"/>
          <w:b/>
          <w:bCs/>
        </w:rPr>
        <w:t>look at a jarring situation from different perspectives or goals</w:t>
      </w:r>
      <w:r w:rsidRPr="001001CE">
        <w:rPr>
          <w:rFonts w:asciiTheme="majorHAnsi" w:hAnsiTheme="majorHAnsi" w:cstheme="majorHAnsi"/>
        </w:rPr>
        <w:t>)</w:t>
      </w:r>
    </w:p>
    <w:p w14:paraId="689223B0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  <w:b/>
          <w:bCs/>
        </w:rPr>
        <w:t>Setup transcendent purposes</w:t>
      </w:r>
      <w:r w:rsidRPr="001001CE">
        <w:rPr>
          <w:rFonts w:asciiTheme="majorHAnsi" w:hAnsiTheme="majorHAnsi" w:cstheme="majorHAnsi"/>
        </w:rPr>
        <w:t>: how a skill could someday improve the world or subsequent performance</w:t>
      </w:r>
    </w:p>
    <w:p w14:paraId="49700981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>Practice attributional retraining: intervention that changes how students appraise their own learning</w:t>
      </w:r>
    </w:p>
    <w:p w14:paraId="6A296949" w14:textId="77777777" w:rsidR="00387425" w:rsidRPr="001001CE" w:rsidRDefault="00387425" w:rsidP="00387425">
      <w:pPr>
        <w:ind w:left="720"/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 xml:space="preserve">we have </w:t>
      </w:r>
      <w:proofErr w:type="gramStart"/>
      <w:r w:rsidRPr="001001CE">
        <w:rPr>
          <w:rFonts w:asciiTheme="majorHAnsi" w:hAnsiTheme="majorHAnsi" w:cstheme="majorHAnsi"/>
        </w:rPr>
        <w:t>an</w:t>
      </w:r>
      <w:proofErr w:type="gramEnd"/>
      <w:r w:rsidRPr="001001CE">
        <w:rPr>
          <w:rFonts w:asciiTheme="majorHAnsi" w:hAnsiTheme="majorHAnsi" w:cstheme="majorHAnsi"/>
        </w:rPr>
        <w:t xml:space="preserve"> hedonic bias (bad things are from outside forces, good things are from our work)</w:t>
      </w:r>
    </w:p>
    <w:p w14:paraId="51B9040A" w14:textId="77777777" w:rsidR="00387425" w:rsidRPr="001001CE" w:rsidRDefault="00387425" w:rsidP="00387425">
      <w:pPr>
        <w:ind w:left="720"/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</w:rPr>
        <w:t>retrain to see all negs and pos as result of within student control</w:t>
      </w:r>
    </w:p>
    <w:p w14:paraId="41DCCA66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  <w:b/>
          <w:bCs/>
        </w:rPr>
        <w:t>Create a growth mindset</w:t>
      </w:r>
      <w:r w:rsidRPr="001001CE">
        <w:rPr>
          <w:rFonts w:asciiTheme="majorHAnsi" w:hAnsiTheme="majorHAnsi" w:cstheme="majorHAnsi"/>
        </w:rPr>
        <w:t xml:space="preserve"> (instead of “I’m bad at writing”)</w:t>
      </w:r>
    </w:p>
    <w:p w14:paraId="4E4D91EE" w14:textId="77777777" w:rsidR="00387425" w:rsidRPr="001001CE" w:rsidRDefault="00387425" w:rsidP="00387425">
      <w:pPr>
        <w:rPr>
          <w:rFonts w:asciiTheme="majorHAnsi" w:hAnsiTheme="majorHAnsi" w:cstheme="majorHAnsi"/>
          <w:b/>
          <w:bCs/>
        </w:rPr>
      </w:pPr>
      <w:r w:rsidRPr="001001CE">
        <w:rPr>
          <w:rFonts w:asciiTheme="majorHAnsi" w:hAnsiTheme="majorHAnsi" w:cstheme="majorHAnsi"/>
        </w:rPr>
        <w:tab/>
      </w:r>
      <w:r w:rsidRPr="001001CE">
        <w:rPr>
          <w:rFonts w:asciiTheme="majorHAnsi" w:hAnsiTheme="majorHAnsi" w:cstheme="majorHAnsi"/>
          <w:b/>
          <w:bCs/>
        </w:rPr>
        <w:t>worksheets priming the idea of growth</w:t>
      </w:r>
    </w:p>
    <w:p w14:paraId="10E4405D" w14:textId="77777777" w:rsidR="00387425" w:rsidRPr="001001CE" w:rsidRDefault="00387425" w:rsidP="00387425">
      <w:pPr>
        <w:rPr>
          <w:rFonts w:asciiTheme="majorHAnsi" w:hAnsiTheme="majorHAnsi" w:cstheme="majorHAnsi"/>
        </w:rPr>
      </w:pPr>
      <w:r w:rsidRPr="001001CE">
        <w:rPr>
          <w:rFonts w:asciiTheme="majorHAnsi" w:hAnsiTheme="majorHAnsi" w:cstheme="majorHAnsi"/>
          <w:b/>
          <w:bCs/>
        </w:rPr>
        <w:tab/>
        <w:t>praise efforts, not ability</w:t>
      </w:r>
    </w:p>
    <w:p w14:paraId="1F85EEA7" w14:textId="77777777" w:rsidR="00387425" w:rsidRPr="001001CE" w:rsidRDefault="00387425" w:rsidP="00387425">
      <w:pPr>
        <w:ind w:left="720"/>
        <w:rPr>
          <w:rFonts w:asciiTheme="majorHAnsi" w:hAnsiTheme="majorHAnsi" w:cstheme="majorHAnsi"/>
        </w:rPr>
      </w:pPr>
    </w:p>
    <w:p w14:paraId="70213F5A" w14:textId="77777777" w:rsidR="00387425" w:rsidRPr="001001CE" w:rsidRDefault="00387425" w:rsidP="00387425">
      <w:pPr>
        <w:ind w:left="720"/>
        <w:rPr>
          <w:rFonts w:asciiTheme="majorHAnsi" w:hAnsiTheme="majorHAnsi" w:cstheme="majorHAnsi"/>
        </w:rPr>
      </w:pPr>
    </w:p>
    <w:p w14:paraId="468852DC" w14:textId="77777777" w:rsidR="00387425" w:rsidRPr="001001CE" w:rsidRDefault="00387425" w:rsidP="00387425">
      <w:pPr>
        <w:ind w:firstLine="720"/>
        <w:rPr>
          <w:rFonts w:asciiTheme="majorHAnsi" w:hAnsiTheme="majorHAnsi" w:cstheme="majorHAnsi"/>
        </w:rPr>
      </w:pPr>
    </w:p>
    <w:p w14:paraId="40BAA969" w14:textId="37BAFBE6" w:rsidR="00B02524" w:rsidRDefault="00387425" w:rsidP="00A35181">
      <w:pPr>
        <w:pStyle w:val="paragraph"/>
        <w:textAlignment w:val="baseline"/>
      </w:pPr>
      <w:r w:rsidRPr="001001CE">
        <w:rPr>
          <w:rFonts w:asciiTheme="majorHAnsi" w:hAnsiTheme="majorHAnsi" w:cstheme="majorHAnsi"/>
        </w:rPr>
        <w:t xml:space="preserve">Adapted from: </w:t>
      </w:r>
      <w:r w:rsidRPr="001001CE">
        <w:rPr>
          <w:rStyle w:val="normaltextrun"/>
          <w:rFonts w:asciiTheme="majorHAnsi" w:hAnsiTheme="majorHAnsi" w:cstheme="majorHAnsi"/>
          <w:sz w:val="22"/>
          <w:szCs w:val="22"/>
        </w:rPr>
        <w:t xml:space="preserve">Cavanagh, S. R. (2016). </w:t>
      </w:r>
      <w:r w:rsidRPr="001001CE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The spark of learning: Energizing the college Classroom with the science of emotion</w:t>
      </w:r>
      <w:r w:rsidRPr="001001CE">
        <w:rPr>
          <w:rStyle w:val="normaltextrun"/>
          <w:rFonts w:asciiTheme="majorHAnsi" w:hAnsiTheme="majorHAnsi" w:cstheme="majorHAnsi"/>
          <w:sz w:val="22"/>
          <w:szCs w:val="22"/>
        </w:rPr>
        <w:t>. Morgantown, WV: West Virginia University Press.</w:t>
      </w:r>
      <w:r w:rsidRPr="001001C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sectPr w:rsidR="00B02524" w:rsidSect="00A35181">
      <w:pgSz w:w="12240" w:h="15840"/>
      <w:pgMar w:top="93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798E"/>
    <w:multiLevelType w:val="hybridMultilevel"/>
    <w:tmpl w:val="0762B76E"/>
    <w:lvl w:ilvl="0" w:tplc="9FE48B0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E9AB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E433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2FB5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67AD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A699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8AD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62BD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C1CA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4CA8"/>
    <w:multiLevelType w:val="hybridMultilevel"/>
    <w:tmpl w:val="2DC08442"/>
    <w:lvl w:ilvl="0" w:tplc="5EF4491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476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224D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83B8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88E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C549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A9DB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646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AF18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493F"/>
    <w:multiLevelType w:val="multilevel"/>
    <w:tmpl w:val="7E78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A02B0"/>
    <w:multiLevelType w:val="hybridMultilevel"/>
    <w:tmpl w:val="A6CA1B88"/>
    <w:lvl w:ilvl="0" w:tplc="6FAEF9C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CF2B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0BB1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EAE8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4F77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6158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A51D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8756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467B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1CBE"/>
    <w:multiLevelType w:val="multilevel"/>
    <w:tmpl w:val="ADD4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BE"/>
    <w:rsid w:val="00055FAA"/>
    <w:rsid w:val="00060486"/>
    <w:rsid w:val="000D2F42"/>
    <w:rsid w:val="0011370A"/>
    <w:rsid w:val="00180A14"/>
    <w:rsid w:val="00197414"/>
    <w:rsid w:val="00345F9C"/>
    <w:rsid w:val="0035733F"/>
    <w:rsid w:val="0037050E"/>
    <w:rsid w:val="00387425"/>
    <w:rsid w:val="00546426"/>
    <w:rsid w:val="00604EBE"/>
    <w:rsid w:val="00623A43"/>
    <w:rsid w:val="00677572"/>
    <w:rsid w:val="007A64F5"/>
    <w:rsid w:val="008B32B5"/>
    <w:rsid w:val="008F6334"/>
    <w:rsid w:val="009576D1"/>
    <w:rsid w:val="0098637B"/>
    <w:rsid w:val="00A35181"/>
    <w:rsid w:val="00B02524"/>
    <w:rsid w:val="00BC3803"/>
    <w:rsid w:val="00BC625C"/>
    <w:rsid w:val="00C43EEE"/>
    <w:rsid w:val="00CA7E62"/>
    <w:rsid w:val="00CB35CF"/>
    <w:rsid w:val="00D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E664"/>
  <w15:chartTrackingRefBased/>
  <w15:docId w15:val="{164EF5C2-D2E4-6B4A-BA49-4B6F32CB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04E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4E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log-post">
    <w:name w:val="blog-post"/>
    <w:basedOn w:val="Normal"/>
    <w:rsid w:val="0060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og-post-date">
    <w:name w:val="blog-post-date"/>
    <w:basedOn w:val="DefaultParagraphFont"/>
    <w:rsid w:val="00604EBE"/>
  </w:style>
  <w:style w:type="character" w:customStyle="1" w:styleId="blog-post-author">
    <w:name w:val="blog-post-author"/>
    <w:basedOn w:val="DefaultParagraphFont"/>
    <w:rsid w:val="00604EBE"/>
  </w:style>
  <w:style w:type="character" w:styleId="Hyperlink">
    <w:name w:val="Hyperlink"/>
    <w:basedOn w:val="DefaultParagraphFont"/>
    <w:uiPriority w:val="99"/>
    <w:semiHidden/>
    <w:unhideWhenUsed/>
    <w:rsid w:val="00604EBE"/>
    <w:rPr>
      <w:color w:val="0000FF"/>
      <w:u w:val="single"/>
    </w:rPr>
  </w:style>
  <w:style w:type="paragraph" w:customStyle="1" w:styleId="remove-thumb">
    <w:name w:val="remove-thumb"/>
    <w:basedOn w:val="Normal"/>
    <w:rsid w:val="0060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0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04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B025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02524"/>
  </w:style>
  <w:style w:type="character" w:customStyle="1" w:styleId="eop">
    <w:name w:val="eop"/>
    <w:basedOn w:val="DefaultParagraphFont"/>
    <w:rsid w:val="00B0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0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833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0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290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08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8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6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0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668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065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179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Andrew Patrick</dc:creator>
  <cp:keywords/>
  <dc:description/>
  <cp:lastModifiedBy>Moss, Andrew Patrick</cp:lastModifiedBy>
  <cp:revision>3</cp:revision>
  <dcterms:created xsi:type="dcterms:W3CDTF">2021-12-19T18:04:00Z</dcterms:created>
  <dcterms:modified xsi:type="dcterms:W3CDTF">2021-12-19T18:04:00Z</dcterms:modified>
</cp:coreProperties>
</file>